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04DB" w14:textId="77777777" w:rsidR="0029216A" w:rsidRDefault="001734EC">
      <w:pPr>
        <w:pStyle w:val="Standard"/>
      </w:pPr>
      <w:r>
        <w:rPr>
          <w:noProof/>
        </w:rPr>
        <w:drawing>
          <wp:anchor distT="0" distB="0" distL="114300" distR="114300" simplePos="0" relativeHeight="251658240" behindDoc="0" locked="0" layoutInCell="1" allowOverlap="1" wp14:anchorId="72A82891" wp14:editId="38293DDC">
            <wp:simplePos x="0" y="0"/>
            <wp:positionH relativeFrom="column">
              <wp:posOffset>0</wp:posOffset>
            </wp:positionH>
            <wp:positionV relativeFrom="page">
              <wp:posOffset>0</wp:posOffset>
            </wp:positionV>
            <wp:extent cx="5760363" cy="2130835"/>
            <wp:effectExtent l="0" t="0" r="0" b="2765"/>
            <wp:wrapSquare wrapText="bothSides"/>
            <wp:docPr id="166100618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760363" cy="2130835"/>
                    </a:xfrm>
                    <a:prstGeom prst="rect">
                      <a:avLst/>
                    </a:prstGeom>
                    <a:noFill/>
                    <a:ln>
                      <a:noFill/>
                      <a:prstDash/>
                    </a:ln>
                  </pic:spPr>
                </pic:pic>
              </a:graphicData>
            </a:graphic>
          </wp:anchor>
        </w:drawing>
      </w:r>
      <w:r>
        <w:rPr>
          <w:noProof/>
        </w:rPr>
        <w:drawing>
          <wp:anchor distT="0" distB="0" distL="114300" distR="114300" simplePos="0" relativeHeight="2" behindDoc="0" locked="0" layoutInCell="1" allowOverlap="1" wp14:anchorId="21370328" wp14:editId="5680CE07">
            <wp:simplePos x="0" y="0"/>
            <wp:positionH relativeFrom="column">
              <wp:posOffset>0</wp:posOffset>
            </wp:positionH>
            <wp:positionV relativeFrom="page">
              <wp:posOffset>0</wp:posOffset>
            </wp:positionV>
            <wp:extent cx="5760363" cy="2130835"/>
            <wp:effectExtent l="0" t="0" r="0" b="2765"/>
            <wp:wrapSquare wrapText="bothSides"/>
            <wp:docPr id="1613731987"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760363" cy="2130835"/>
                    </a:xfrm>
                    <a:prstGeom prst="rect">
                      <a:avLst/>
                    </a:prstGeom>
                    <a:noFill/>
                    <a:ln>
                      <a:noFill/>
                      <a:prstDash/>
                    </a:ln>
                  </pic:spPr>
                </pic:pic>
              </a:graphicData>
            </a:graphic>
          </wp:anchor>
        </w:drawing>
      </w:r>
    </w:p>
    <w:p w14:paraId="4C00374D" w14:textId="77777777" w:rsidR="0029216A" w:rsidRDefault="001734EC">
      <w:pPr>
        <w:pStyle w:val="Standard"/>
      </w:pPr>
      <w:r>
        <w:rPr>
          <w:b/>
          <w:bCs/>
          <w:lang w:val="nl-NL"/>
        </w:rPr>
        <w:t>Golf van solidariteit: 16</w:t>
      </w:r>
      <w:r>
        <w:rPr>
          <w:b/>
          <w:bCs/>
          <w:vertAlign w:val="superscript"/>
          <w:lang w:val="nl-NL"/>
        </w:rPr>
        <w:t>e</w:t>
      </w:r>
      <w:r>
        <w:rPr>
          <w:b/>
          <w:bCs/>
          <w:lang w:val="nl-NL"/>
        </w:rPr>
        <w:t xml:space="preserve"> editie : 15 juni 2026</w:t>
      </w:r>
    </w:p>
    <w:p w14:paraId="3F565479" w14:textId="77777777" w:rsidR="0029216A" w:rsidRDefault="001734EC">
      <w:pPr>
        <w:pStyle w:val="Standard"/>
      </w:pPr>
      <w:r>
        <w:rPr>
          <w:lang w:val="nl-NL"/>
        </w:rPr>
        <w:t>Op maandag 15 juni wordt er naar goede gewoonte een golftoernooi georganiseerd door Soroptimist België, club Antwerpen Anthos.</w:t>
      </w:r>
    </w:p>
    <w:p w14:paraId="6DF37514" w14:textId="77777777" w:rsidR="0029216A" w:rsidRDefault="001734EC">
      <w:pPr>
        <w:pStyle w:val="Standard"/>
      </w:pPr>
      <w:r>
        <w:rPr>
          <w:lang w:val="nl-NL"/>
        </w:rPr>
        <w:t xml:space="preserve">Op golf Rinkven organiseren we 9 holes 4BBB en 18 </w:t>
      </w:r>
      <w:r>
        <w:rPr>
          <w:lang w:val="nl-NL"/>
        </w:rPr>
        <w:t>holes 4BBB voor zowel mannen als vrouwen. Er wordt ook een ludieke petanque georganiseerd en een golfinitiatie/putting.</w:t>
      </w:r>
    </w:p>
    <w:p w14:paraId="2FDF7947" w14:textId="77777777" w:rsidR="0029216A" w:rsidRDefault="001734EC">
      <w:pPr>
        <w:pStyle w:val="Standard"/>
      </w:pPr>
      <w:r>
        <w:rPr>
          <w:lang w:val="nl-NL"/>
        </w:rPr>
        <w:t>Wat mag je verwachten?</w:t>
      </w:r>
    </w:p>
    <w:p w14:paraId="2B3C59C2" w14:textId="77777777" w:rsidR="0029216A" w:rsidRDefault="001734EC">
      <w:pPr>
        <w:pStyle w:val="Lijstalinea"/>
        <w:numPr>
          <w:ilvl w:val="0"/>
          <w:numId w:val="2"/>
        </w:numPr>
      </w:pPr>
      <w:r>
        <w:rPr>
          <w:lang w:val="nl-NL"/>
        </w:rPr>
        <w:t>Overdag een golftornooi, golfinitiatie of ludieke petanque met uitreiking van prijzen</w:t>
      </w:r>
    </w:p>
    <w:p w14:paraId="454C2D76" w14:textId="77777777" w:rsidR="0029216A" w:rsidRDefault="001734EC">
      <w:pPr>
        <w:pStyle w:val="Lijstalinea"/>
        <w:numPr>
          <w:ilvl w:val="0"/>
          <w:numId w:val="1"/>
        </w:numPr>
      </w:pPr>
      <w:r>
        <w:rPr>
          <w:lang w:val="nl-NL"/>
        </w:rPr>
        <w:t>Vanaf 18u zomerse BBQ</w:t>
      </w:r>
    </w:p>
    <w:p w14:paraId="1678D45F" w14:textId="77777777" w:rsidR="0029216A" w:rsidRDefault="001734EC">
      <w:pPr>
        <w:pStyle w:val="Lijstalinea"/>
        <w:numPr>
          <w:ilvl w:val="0"/>
          <w:numId w:val="1"/>
        </w:numPr>
      </w:pPr>
      <w:r>
        <w:rPr>
          <w:lang w:val="nl-NL"/>
        </w:rPr>
        <w:t>We voorzien een scherm voor de eerste match van de Rode Duivels op het WK</w:t>
      </w:r>
    </w:p>
    <w:p w14:paraId="34780572" w14:textId="77777777" w:rsidR="0029216A" w:rsidRDefault="001734EC">
      <w:pPr>
        <w:pStyle w:val="Lijstalinea"/>
        <w:numPr>
          <w:ilvl w:val="0"/>
          <w:numId w:val="1"/>
        </w:numPr>
      </w:pPr>
      <w:r>
        <w:rPr>
          <w:lang w:val="nl-NL"/>
        </w:rPr>
        <w:t>Een goed gevoel: je steunt twee prachtige goede doelen!</w:t>
      </w:r>
    </w:p>
    <w:p w14:paraId="7B75C472" w14:textId="77777777" w:rsidR="0029216A" w:rsidRDefault="001734EC">
      <w:pPr>
        <w:pStyle w:val="Standard"/>
      </w:pPr>
      <w:r>
        <w:rPr>
          <w:b/>
          <w:bCs/>
          <w:lang w:val="nl-NL"/>
        </w:rPr>
        <w:t>Inschrijven</w:t>
      </w:r>
      <w:r>
        <w:rPr>
          <w:lang w:val="nl-NL"/>
        </w:rPr>
        <w:t xml:space="preserve"> kan via bijgevoegd inschrijvingsformulier of via deze link naar het online formulier - </w:t>
      </w:r>
      <w:hyperlink r:id="rId9" w:history="1">
        <w:r>
          <w:rPr>
            <w:rStyle w:val="Hyperlink"/>
            <w:lang w:val="nl-NL"/>
          </w:rPr>
          <w:t>klik hier</w:t>
        </w:r>
      </w:hyperlink>
      <w:r>
        <w:rPr>
          <w:lang w:val="nl-NL"/>
        </w:rPr>
        <w:t>. Je kan je voor elk onderdeel ook apart inschrijven!</w:t>
      </w:r>
    </w:p>
    <w:p w14:paraId="6FFE480A" w14:textId="77777777" w:rsidR="0029216A" w:rsidRDefault="001734EC">
      <w:pPr>
        <w:pStyle w:val="Standard"/>
      </w:pPr>
      <w:r>
        <w:rPr>
          <w:lang w:val="nl-NL"/>
        </w:rPr>
        <w:t xml:space="preserve">Ben je op zoek naar een </w:t>
      </w:r>
      <w:r>
        <w:rPr>
          <w:b/>
          <w:bCs/>
          <w:lang w:val="nl-NL"/>
        </w:rPr>
        <w:t>teamdag</w:t>
      </w:r>
      <w:r>
        <w:rPr>
          <w:lang w:val="nl-NL"/>
        </w:rPr>
        <w:t xml:space="preserve">? Wij bieden ook </w:t>
      </w:r>
      <w:r>
        <w:rPr>
          <w:b/>
          <w:bCs/>
          <w:lang w:val="nl-NL"/>
        </w:rPr>
        <w:t>pakketten voor bedrijven</w:t>
      </w:r>
      <w:r>
        <w:rPr>
          <w:lang w:val="nl-NL"/>
        </w:rPr>
        <w:t xml:space="preserve"> aan.</w:t>
      </w:r>
    </w:p>
    <w:p w14:paraId="091EA6F1" w14:textId="77777777" w:rsidR="0029216A" w:rsidRDefault="0029216A">
      <w:pPr>
        <w:pStyle w:val="Standard"/>
        <w:rPr>
          <w:lang w:val="nl-NL"/>
        </w:rPr>
      </w:pPr>
    </w:p>
    <w:p w14:paraId="77F7100A" w14:textId="77777777" w:rsidR="0029216A" w:rsidRDefault="001734EC">
      <w:pPr>
        <w:pStyle w:val="Standard"/>
      </w:pPr>
      <w:r>
        <w:rPr>
          <w:lang w:val="nl-NL"/>
        </w:rPr>
        <w:t>Lees hier al meer over de projecten die jij mee ondersteunt: KickCancer &amp; Project Origine van de Kraamvogel.</w:t>
      </w:r>
    </w:p>
    <w:p w14:paraId="5C2F3B14" w14:textId="77777777" w:rsidR="0029216A" w:rsidRDefault="0029216A">
      <w:pPr>
        <w:pStyle w:val="Standard"/>
        <w:rPr>
          <w:lang w:val="nl-NL"/>
        </w:rPr>
      </w:pPr>
    </w:p>
    <w:p w14:paraId="1AFA5A64" w14:textId="77777777" w:rsidR="0029216A" w:rsidRDefault="001734EC">
      <w:pPr>
        <w:pStyle w:val="Standard"/>
      </w:pPr>
      <w:r>
        <w:rPr>
          <w:b/>
          <w:bCs/>
          <w:u w:val="single"/>
        </w:rPr>
        <w:t>KickCancer</w:t>
      </w:r>
      <w:r>
        <w:t xml:space="preserve"> zet zich in om </w:t>
      </w:r>
      <w:r>
        <w:rPr>
          <w:b/>
          <w:bCs/>
        </w:rPr>
        <w:t xml:space="preserve">kanker bij kinderen </w:t>
      </w:r>
      <w:r>
        <w:t>de wereld uit te helpen via baanbrekend wetenschappelijk onderzoek. Ze streven ernaar kinderen toegang te geven tot betere, doeltreffendere en minder zware behandelingen. Zo willen ze hen alle toekomstkansen teruggeven en gezinnen begeleiden naar een hoopvolle toekomst. Dit project is noodzakelijk, want het meeste onderzoek gaat momenteel over kanker bij volwassenen.</w:t>
      </w:r>
    </w:p>
    <w:p w14:paraId="116A65EE" w14:textId="77777777" w:rsidR="0029216A" w:rsidRDefault="001734EC">
      <w:pPr>
        <w:pStyle w:val="Standard"/>
      </w:pPr>
      <w:r>
        <w:t xml:space="preserve">Met </w:t>
      </w:r>
      <w:r>
        <w:rPr>
          <w:b/>
          <w:bCs/>
          <w:u w:val="single"/>
        </w:rPr>
        <w:t>Project Origine</w:t>
      </w:r>
      <w:r>
        <w:t xml:space="preserve"> biedt expertisecentrum De Kraamvogel </w:t>
      </w:r>
      <w:r>
        <w:rPr>
          <w:b/>
          <w:bCs/>
        </w:rPr>
        <w:t>gratis postpartumzorg</w:t>
      </w:r>
      <w:r>
        <w:t xml:space="preserve"> aan vrouwen zonder wettig verblijf en zonder financiële middelen in Antwerpen. Vaak vallen zij uit de reguliere zorg. Via aanmeldingen </w:t>
      </w:r>
      <w:r>
        <w:t xml:space="preserve">vanuit materniteiten en wijkgezondheids-centra, krijgen moeders en baby’s toch medische en emotionele ondersteuning door </w:t>
      </w:r>
      <w:r>
        <w:lastRenderedPageBreak/>
        <w:t>gratis huisbezoeken. Het project bouwt vertrouwen op en vult een cruciale leemte, zodat moeder en kind niet alleen staan en meer kans hebben op een veerkrachtige toekomst.</w:t>
      </w:r>
    </w:p>
    <w:p w14:paraId="39D50665" w14:textId="77777777" w:rsidR="0029216A" w:rsidRDefault="0029216A">
      <w:pPr>
        <w:pStyle w:val="Standard"/>
      </w:pPr>
    </w:p>
    <w:p w14:paraId="3C632D9A" w14:textId="77777777" w:rsidR="0029216A" w:rsidRDefault="001734EC">
      <w:pPr>
        <w:pStyle w:val="Standard"/>
      </w:pPr>
      <w:r>
        <w:t>Vorige jaren konden wij prachtige bedragen aan  goede doelen schenken: schrijf je nu in en samen maken we opnieuw een verschil in het leven van vele mensen!</w:t>
      </w:r>
    </w:p>
    <w:p w14:paraId="43D94FC7" w14:textId="77777777" w:rsidR="0029216A" w:rsidRDefault="0029216A">
      <w:pPr>
        <w:pStyle w:val="Standard"/>
      </w:pPr>
    </w:p>
    <w:p w14:paraId="02D64F2D" w14:textId="77777777" w:rsidR="0029216A" w:rsidRDefault="001734EC">
      <w:pPr>
        <w:pStyle w:val="Standard"/>
      </w:pPr>
      <w:r>
        <w:rPr>
          <w:noProof/>
        </w:rPr>
        <w:drawing>
          <wp:inline distT="0" distB="0" distL="0" distR="0" wp14:anchorId="266CBABC" wp14:editId="3444901F">
            <wp:extent cx="5760720" cy="2131201"/>
            <wp:effectExtent l="0" t="0" r="0" b="2399"/>
            <wp:docPr id="167811308" name="Afbeelding 2675366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760720" cy="2131201"/>
                    </a:xfrm>
                    <a:prstGeom prst="rect">
                      <a:avLst/>
                    </a:prstGeom>
                    <a:noFill/>
                    <a:ln>
                      <a:noFill/>
                      <a:prstDash/>
                    </a:ln>
                  </pic:spPr>
                </pic:pic>
              </a:graphicData>
            </a:graphic>
          </wp:inline>
        </w:drawing>
      </w:r>
    </w:p>
    <w:sectPr w:rsidR="0029216A">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50335" w14:textId="77777777" w:rsidR="001734EC" w:rsidRDefault="001734EC">
      <w:pPr>
        <w:spacing w:after="0" w:line="240" w:lineRule="auto"/>
      </w:pPr>
      <w:r>
        <w:separator/>
      </w:r>
    </w:p>
  </w:endnote>
  <w:endnote w:type="continuationSeparator" w:id="0">
    <w:p w14:paraId="0E29581D" w14:textId="77777777" w:rsidR="001734EC" w:rsidRDefault="00173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950E" w14:textId="77777777" w:rsidR="001734EC" w:rsidRDefault="001734EC">
      <w:pPr>
        <w:spacing w:after="0" w:line="240" w:lineRule="auto"/>
      </w:pPr>
      <w:r>
        <w:rPr>
          <w:color w:val="000000"/>
        </w:rPr>
        <w:separator/>
      </w:r>
    </w:p>
  </w:footnote>
  <w:footnote w:type="continuationSeparator" w:id="0">
    <w:p w14:paraId="7E3093C9" w14:textId="77777777" w:rsidR="001734EC" w:rsidRDefault="00173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14F0"/>
    <w:multiLevelType w:val="multilevel"/>
    <w:tmpl w:val="C8D40D8A"/>
    <w:styleLink w:val="WWNum1"/>
    <w:lvl w:ilvl="0">
      <w:numFmt w:val="bullet"/>
      <w:lvlText w:val="-"/>
      <w:lvlJc w:val="left"/>
      <w:pPr>
        <w:ind w:left="720" w:hanging="360"/>
      </w:pPr>
      <w:rPr>
        <w:rFonts w:ascii="Aptos" w:hAnsi="Aptos"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52019037">
    <w:abstractNumId w:val="0"/>
  </w:num>
  <w:num w:numId="2" w16cid:durableId="185048581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9216A"/>
    <w:rsid w:val="001734EC"/>
    <w:rsid w:val="0029216A"/>
    <w:rsid w:val="009E683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09AC"/>
  <w15:docId w15:val="{B90A8EDE-14E0-433A-BA2C-EED8672C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F"/>
        <w:kern w:val="3"/>
        <w:sz w:val="24"/>
        <w:szCs w:val="24"/>
        <w:lang w:val="nl-BE" w:eastAsia="zh-CN" w:bidi="ar-SA"/>
      </w:rPr>
    </w:rPrDefault>
    <w:pPrDefault>
      <w:pPr>
        <w:widowControl w:val="0"/>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rd"/>
    <w:next w:val="Textbody"/>
    <w:uiPriority w:val="9"/>
    <w:qFormat/>
    <w:pPr>
      <w:keepNext/>
      <w:keepLines/>
      <w:spacing w:before="360" w:after="80"/>
      <w:outlineLvl w:val="0"/>
    </w:pPr>
    <w:rPr>
      <w:rFonts w:ascii="Aptos Display" w:hAnsi="Aptos Display"/>
      <w:color w:val="0F4761"/>
      <w:sz w:val="40"/>
      <w:szCs w:val="40"/>
    </w:rPr>
  </w:style>
  <w:style w:type="paragraph" w:styleId="Kop2">
    <w:name w:val="heading 2"/>
    <w:basedOn w:val="Standard"/>
    <w:next w:val="Textbody"/>
    <w:uiPriority w:val="9"/>
    <w:semiHidden/>
    <w:unhideWhenUsed/>
    <w:qFormat/>
    <w:pPr>
      <w:keepNext/>
      <w:keepLines/>
      <w:spacing w:before="160" w:after="80"/>
      <w:outlineLvl w:val="1"/>
    </w:pPr>
    <w:rPr>
      <w:rFonts w:ascii="Aptos Display" w:hAnsi="Aptos Display"/>
      <w:color w:val="0F4761"/>
      <w:sz w:val="32"/>
      <w:szCs w:val="32"/>
    </w:rPr>
  </w:style>
  <w:style w:type="paragraph" w:styleId="Kop3">
    <w:name w:val="heading 3"/>
    <w:basedOn w:val="Standard"/>
    <w:next w:val="Textbody"/>
    <w:uiPriority w:val="9"/>
    <w:semiHidden/>
    <w:unhideWhenUsed/>
    <w:qFormat/>
    <w:pPr>
      <w:keepNext/>
      <w:keepLines/>
      <w:spacing w:before="160" w:after="80"/>
      <w:outlineLvl w:val="2"/>
    </w:pPr>
    <w:rPr>
      <w:color w:val="0F4761"/>
      <w:sz w:val="28"/>
      <w:szCs w:val="28"/>
    </w:rPr>
  </w:style>
  <w:style w:type="paragraph" w:styleId="Kop4">
    <w:name w:val="heading 4"/>
    <w:basedOn w:val="Standard"/>
    <w:next w:val="Textbody"/>
    <w:uiPriority w:val="9"/>
    <w:semiHidden/>
    <w:unhideWhenUsed/>
    <w:qFormat/>
    <w:pPr>
      <w:keepNext/>
      <w:keepLines/>
      <w:spacing w:before="80" w:after="40"/>
      <w:outlineLvl w:val="3"/>
    </w:pPr>
    <w:rPr>
      <w:i/>
      <w:iCs/>
      <w:color w:val="0F4761"/>
    </w:rPr>
  </w:style>
  <w:style w:type="paragraph" w:styleId="Kop5">
    <w:name w:val="heading 5"/>
    <w:basedOn w:val="Standard"/>
    <w:next w:val="Textbody"/>
    <w:uiPriority w:val="9"/>
    <w:semiHidden/>
    <w:unhideWhenUsed/>
    <w:qFormat/>
    <w:pPr>
      <w:keepNext/>
      <w:keepLines/>
      <w:spacing w:before="80" w:after="40"/>
      <w:outlineLvl w:val="4"/>
    </w:pPr>
    <w:rPr>
      <w:color w:val="0F4761"/>
    </w:rPr>
  </w:style>
  <w:style w:type="paragraph" w:styleId="Kop6">
    <w:name w:val="heading 6"/>
    <w:basedOn w:val="Standard"/>
    <w:next w:val="Textbody"/>
    <w:uiPriority w:val="9"/>
    <w:semiHidden/>
    <w:unhideWhenUsed/>
    <w:qFormat/>
    <w:pPr>
      <w:keepNext/>
      <w:keepLines/>
      <w:spacing w:before="40" w:after="0"/>
      <w:outlineLvl w:val="5"/>
    </w:pPr>
    <w:rPr>
      <w:i/>
      <w:iCs/>
      <w:color w:val="595959"/>
    </w:rPr>
  </w:style>
  <w:style w:type="paragraph" w:styleId="Kop7">
    <w:name w:val="heading 7"/>
    <w:basedOn w:val="Standard"/>
    <w:next w:val="Textbody"/>
    <w:pPr>
      <w:keepNext/>
      <w:keepLines/>
      <w:spacing w:before="40" w:after="0"/>
      <w:outlineLvl w:val="6"/>
    </w:pPr>
    <w:rPr>
      <w:color w:val="595959"/>
    </w:rPr>
  </w:style>
  <w:style w:type="paragraph" w:styleId="Kop8">
    <w:name w:val="heading 8"/>
    <w:basedOn w:val="Standard"/>
    <w:next w:val="Textbody"/>
    <w:pPr>
      <w:keepNext/>
      <w:keepLines/>
      <w:spacing w:after="0"/>
      <w:outlineLvl w:val="7"/>
    </w:pPr>
    <w:rPr>
      <w:i/>
      <w:iCs/>
      <w:color w:val="272727"/>
    </w:rPr>
  </w:style>
  <w:style w:type="paragraph" w:styleId="Kop9">
    <w:name w:val="heading 9"/>
    <w:basedOn w:val="Standard"/>
    <w:next w:val="Textbody"/>
    <w:pPr>
      <w:keepNext/>
      <w:keepLines/>
      <w:spacing w:after="0"/>
      <w:outlineLvl w:val="8"/>
    </w:pPr>
    <w:rPr>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jst">
    <w:name w:val="List"/>
    <w:basedOn w:val="Textbody"/>
    <w:rPr>
      <w:rFonts w:cs="Arial"/>
    </w:rPr>
  </w:style>
  <w:style w:type="paragraph" w:styleId="Bijschrift">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Titel">
    <w:name w:val="Title"/>
    <w:basedOn w:val="Standard"/>
    <w:next w:val="Ondertitel"/>
    <w:uiPriority w:val="10"/>
    <w:qFormat/>
    <w:pPr>
      <w:spacing w:after="80" w:line="240" w:lineRule="auto"/>
    </w:pPr>
    <w:rPr>
      <w:rFonts w:ascii="Aptos Display" w:hAnsi="Aptos Display"/>
      <w:b/>
      <w:bCs/>
      <w:spacing w:val="-10"/>
      <w:sz w:val="56"/>
      <w:szCs w:val="56"/>
    </w:rPr>
  </w:style>
  <w:style w:type="paragraph" w:styleId="Ondertitel">
    <w:name w:val="Subtitle"/>
    <w:basedOn w:val="Standard"/>
    <w:next w:val="Textbody"/>
    <w:uiPriority w:val="11"/>
    <w:qFormat/>
    <w:rPr>
      <w:i/>
      <w:iCs/>
      <w:color w:val="595959"/>
      <w:spacing w:val="15"/>
      <w:sz w:val="28"/>
      <w:szCs w:val="28"/>
    </w:rPr>
  </w:style>
  <w:style w:type="paragraph" w:styleId="Citaat">
    <w:name w:val="Quote"/>
    <w:basedOn w:val="Standard"/>
    <w:pPr>
      <w:spacing w:before="160"/>
      <w:jc w:val="center"/>
    </w:pPr>
    <w:rPr>
      <w:i/>
      <w:iCs/>
      <w:color w:val="404040"/>
    </w:rPr>
  </w:style>
  <w:style w:type="paragraph" w:styleId="Lijstalinea">
    <w:name w:val="List Paragraph"/>
    <w:basedOn w:val="Standard"/>
    <w:pPr>
      <w:ind w:left="720"/>
    </w:pPr>
  </w:style>
  <w:style w:type="paragraph" w:styleId="Duidelijkcitaat">
    <w:name w:val="Intense Quote"/>
    <w:basedOn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Kop1Char">
    <w:name w:val="Kop 1 Char"/>
    <w:basedOn w:val="Standaardalinea-lettertype"/>
    <w:rPr>
      <w:rFonts w:ascii="Aptos Display" w:hAnsi="Aptos Display" w:cs="F"/>
      <w:color w:val="0F4761"/>
      <w:sz w:val="40"/>
      <w:szCs w:val="40"/>
    </w:rPr>
  </w:style>
  <w:style w:type="character" w:customStyle="1" w:styleId="Kop2Char">
    <w:name w:val="Kop 2 Char"/>
    <w:basedOn w:val="Standaardalinea-lettertype"/>
    <w:rPr>
      <w:rFonts w:ascii="Aptos Display" w:hAnsi="Aptos Display" w:cs="F"/>
      <w:color w:val="0F4761"/>
      <w:sz w:val="32"/>
      <w:szCs w:val="32"/>
    </w:rPr>
  </w:style>
  <w:style w:type="character" w:customStyle="1" w:styleId="Kop3Char">
    <w:name w:val="Kop 3 Char"/>
    <w:basedOn w:val="Standaardalinea-lettertype"/>
    <w:rPr>
      <w:rFonts w:cs="F"/>
      <w:color w:val="0F4761"/>
      <w:sz w:val="28"/>
      <w:szCs w:val="28"/>
    </w:rPr>
  </w:style>
  <w:style w:type="character" w:customStyle="1" w:styleId="Kop4Char">
    <w:name w:val="Kop 4 Char"/>
    <w:basedOn w:val="Standaardalinea-lettertype"/>
    <w:rPr>
      <w:rFonts w:cs="F"/>
      <w:i/>
      <w:iCs/>
      <w:color w:val="0F4761"/>
    </w:rPr>
  </w:style>
  <w:style w:type="character" w:customStyle="1" w:styleId="Kop5Char">
    <w:name w:val="Kop 5 Char"/>
    <w:basedOn w:val="Standaardalinea-lettertype"/>
    <w:rPr>
      <w:rFonts w:cs="F"/>
      <w:color w:val="0F4761"/>
    </w:rPr>
  </w:style>
  <w:style w:type="character" w:customStyle="1" w:styleId="Kop6Char">
    <w:name w:val="Kop 6 Char"/>
    <w:basedOn w:val="Standaardalinea-lettertype"/>
    <w:rPr>
      <w:rFonts w:cs="F"/>
      <w:i/>
      <w:iCs/>
      <w:color w:val="595959"/>
    </w:rPr>
  </w:style>
  <w:style w:type="character" w:customStyle="1" w:styleId="Kop7Char">
    <w:name w:val="Kop 7 Char"/>
    <w:basedOn w:val="Standaardalinea-lettertype"/>
    <w:rPr>
      <w:rFonts w:cs="F"/>
      <w:color w:val="595959"/>
    </w:rPr>
  </w:style>
  <w:style w:type="character" w:customStyle="1" w:styleId="Kop8Char">
    <w:name w:val="Kop 8 Char"/>
    <w:basedOn w:val="Standaardalinea-lettertype"/>
    <w:rPr>
      <w:rFonts w:cs="F"/>
      <w:i/>
      <w:iCs/>
      <w:color w:val="272727"/>
    </w:rPr>
  </w:style>
  <w:style w:type="character" w:customStyle="1" w:styleId="Kop9Char">
    <w:name w:val="Kop 9 Char"/>
    <w:basedOn w:val="Standaardalinea-lettertype"/>
    <w:rPr>
      <w:rFonts w:cs="F"/>
      <w:color w:val="272727"/>
    </w:rPr>
  </w:style>
  <w:style w:type="character" w:customStyle="1" w:styleId="TitelChar">
    <w:name w:val="Titel Char"/>
    <w:basedOn w:val="Standaardalinea-lettertype"/>
    <w:rPr>
      <w:rFonts w:ascii="Aptos Display" w:hAnsi="Aptos Display" w:cs="F"/>
      <w:spacing w:val="-10"/>
      <w:kern w:val="3"/>
      <w:sz w:val="56"/>
      <w:szCs w:val="56"/>
    </w:rPr>
  </w:style>
  <w:style w:type="character" w:customStyle="1" w:styleId="OndertitelChar">
    <w:name w:val="Ondertitel Char"/>
    <w:basedOn w:val="Standaardalinea-lettertype"/>
    <w:rPr>
      <w:rFonts w:cs="F"/>
      <w:color w:val="595959"/>
      <w:spacing w:val="15"/>
      <w:sz w:val="28"/>
      <w:szCs w:val="28"/>
    </w:rPr>
  </w:style>
  <w:style w:type="character" w:customStyle="1" w:styleId="CitaatChar">
    <w:name w:val="Citaat Char"/>
    <w:basedOn w:val="Standaardalinea-lettertype"/>
    <w:rPr>
      <w:i/>
      <w:iCs/>
      <w:color w:val="404040"/>
    </w:rPr>
  </w:style>
  <w:style w:type="character" w:styleId="Intensievebenadrukking">
    <w:name w:val="Intense Emphasis"/>
    <w:basedOn w:val="Standaardalinea-lettertype"/>
    <w:rPr>
      <w:i/>
      <w:iCs/>
      <w:color w:val="0F4761"/>
    </w:rPr>
  </w:style>
  <w:style w:type="character" w:customStyle="1" w:styleId="DuidelijkcitaatChar">
    <w:name w:val="Duidelijk citaat Char"/>
    <w:basedOn w:val="Standaardalinea-lettertype"/>
    <w:rPr>
      <w:i/>
      <w:iCs/>
      <w:color w:val="0F4761"/>
    </w:rPr>
  </w:style>
  <w:style w:type="character" w:styleId="Intensieveverwijzing">
    <w:name w:val="Intense Reference"/>
    <w:basedOn w:val="Standaardalinea-lettertype"/>
    <w:rPr>
      <w:b/>
      <w:bCs/>
      <w:smallCaps/>
      <w:color w:val="0F4761"/>
      <w:spacing w:val="5"/>
    </w:rPr>
  </w:style>
  <w:style w:type="character" w:customStyle="1" w:styleId="ListLabel1">
    <w:name w:val="ListLabel 1"/>
    <w:rPr>
      <w:rFonts w:cs="F"/>
    </w:rPr>
  </w:style>
  <w:style w:type="character" w:customStyle="1" w:styleId="ListLabel2">
    <w:name w:val="ListLabel 2"/>
    <w:rPr>
      <w:rFonts w:cs="Courier New"/>
    </w:rPr>
  </w:style>
  <w:style w:type="character" w:styleId="Hyperlink">
    <w:name w:val="Hyperlink"/>
    <w:basedOn w:val="Standaardalinea-lettertype"/>
    <w:rPr>
      <w:color w:val="467886"/>
      <w:u w:val="single"/>
    </w:rPr>
  </w:style>
  <w:style w:type="character" w:styleId="Onopgelostemelding">
    <w:name w:val="Unresolved Mention"/>
    <w:basedOn w:val="Standaardalinea-lettertype"/>
    <w:rPr>
      <w:color w:val="605E5C"/>
      <w:shd w:val="clear" w:color="auto" w:fill="E1DFDD"/>
    </w:rPr>
  </w:style>
  <w:style w:type="numbering" w:customStyle="1" w:styleId="WWNum1">
    <w:name w:val="WWNum1"/>
    <w:basedOn w:val="Geenlij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forms/d/e/1FAIpQLSfGVHFCCCDnoSVTjMrvolRfC7W_44_u-KxOZNERIeaPiT7Rqw/viewform?usp=hea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1840</Characters>
  <Application>Microsoft Office Word</Application>
  <DocSecurity>0</DocSecurity>
  <Lines>15</Lines>
  <Paragraphs>4</Paragraphs>
  <ScaleCrop>false</ScaleCrop>
  <Company>PSA - MPET - ATS</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Marie-Hélène Van Hove</dc:creator>
  <cp:lastModifiedBy>Sabine Corluy</cp:lastModifiedBy>
  <cp:revision>2</cp:revision>
  <dcterms:created xsi:type="dcterms:W3CDTF">2026-03-16T17:38:00Z</dcterms:created>
  <dcterms:modified xsi:type="dcterms:W3CDTF">2026-03-16T17:38:00Z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